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2A090" w14:textId="0F07B4CF" w:rsidR="007075F5" w:rsidRDefault="007075F5" w:rsidP="007075F5">
      <w:pPr>
        <w:spacing w:after="0" w:line="240" w:lineRule="auto"/>
        <w:jc w:val="center"/>
        <w:textAlignment w:val="baseline"/>
        <w:rPr>
          <w:rFonts w:ascii="Calibri" w:eastAsia="Times New Roman" w:hAnsi="Calibri" w:cs="Calibri"/>
          <w:color w:val="000000"/>
          <w:sz w:val="24"/>
          <w:szCs w:val="24"/>
        </w:rPr>
      </w:pPr>
      <w:r>
        <w:rPr>
          <w:rFonts w:ascii="Calibri" w:eastAsia="Times New Roman" w:hAnsi="Calibri" w:cs="Calibri"/>
          <w:color w:val="000000"/>
          <w:sz w:val="24"/>
          <w:szCs w:val="24"/>
        </w:rPr>
        <w:t>AITC Report</w:t>
      </w:r>
    </w:p>
    <w:p w14:paraId="35B03255" w14:textId="77777777" w:rsidR="007075F5" w:rsidRDefault="007075F5" w:rsidP="007075F5">
      <w:pPr>
        <w:spacing w:after="0" w:line="240" w:lineRule="auto"/>
        <w:jc w:val="center"/>
        <w:textAlignment w:val="baseline"/>
        <w:rPr>
          <w:rFonts w:ascii="Calibri" w:eastAsia="Times New Roman" w:hAnsi="Calibri" w:cs="Calibri"/>
          <w:color w:val="000000"/>
          <w:sz w:val="24"/>
          <w:szCs w:val="24"/>
        </w:rPr>
      </w:pPr>
    </w:p>
    <w:p w14:paraId="3476770A" w14:textId="55124763" w:rsidR="007075F5" w:rsidRPr="007075F5" w:rsidRDefault="007075F5" w:rsidP="007075F5">
      <w:pPr>
        <w:spacing w:after="0"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Dr. Blue's Report</w:t>
      </w:r>
    </w:p>
    <w:p w14:paraId="3FC19B24" w14:textId="77777777" w:rsidR="007075F5" w:rsidRPr="007075F5" w:rsidRDefault="007075F5" w:rsidP="007075F5">
      <w:pPr>
        <w:numPr>
          <w:ilvl w:val="0"/>
          <w:numId w:val="1"/>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 xml:space="preserve">She asked us to get the word out to faculty that </w:t>
      </w:r>
      <w:proofErr w:type="spellStart"/>
      <w:r w:rsidRPr="007075F5">
        <w:rPr>
          <w:rFonts w:ascii="Calibri" w:eastAsia="Times New Roman" w:hAnsi="Calibri" w:cs="Calibri"/>
          <w:color w:val="000000"/>
          <w:sz w:val="24"/>
          <w:szCs w:val="24"/>
        </w:rPr>
        <w:t>DoIT</w:t>
      </w:r>
      <w:proofErr w:type="spellEnd"/>
      <w:r w:rsidRPr="007075F5">
        <w:rPr>
          <w:rFonts w:ascii="Calibri" w:eastAsia="Times New Roman" w:hAnsi="Calibri" w:cs="Calibri"/>
          <w:color w:val="000000"/>
          <w:sz w:val="24"/>
          <w:szCs w:val="24"/>
        </w:rPr>
        <w:t xml:space="preserve"> is available to help with any technology issues that a faculty member has and if a faculty member needs technology, they should contact </w:t>
      </w:r>
      <w:proofErr w:type="spellStart"/>
      <w:r w:rsidRPr="007075F5">
        <w:rPr>
          <w:rFonts w:ascii="Calibri" w:eastAsia="Times New Roman" w:hAnsi="Calibri" w:cs="Calibri"/>
          <w:color w:val="000000"/>
          <w:sz w:val="24"/>
          <w:szCs w:val="24"/>
        </w:rPr>
        <w:t>DoIT</w:t>
      </w:r>
      <w:proofErr w:type="spellEnd"/>
      <w:r w:rsidRPr="007075F5">
        <w:rPr>
          <w:rFonts w:ascii="Calibri" w:eastAsia="Times New Roman" w:hAnsi="Calibri" w:cs="Calibri"/>
          <w:color w:val="000000"/>
          <w:sz w:val="24"/>
          <w:szCs w:val="24"/>
        </w:rPr>
        <w:t xml:space="preserve"> because they may have it already available. </w:t>
      </w:r>
    </w:p>
    <w:p w14:paraId="49314526" w14:textId="77777777" w:rsidR="007075F5" w:rsidRPr="007075F5" w:rsidRDefault="007075F5" w:rsidP="007075F5">
      <w:pPr>
        <w:numPr>
          <w:ilvl w:val="0"/>
          <w:numId w:val="1"/>
        </w:numPr>
        <w:spacing w:before="100" w:beforeAutospacing="1" w:after="100" w:afterAutospacing="1" w:line="240" w:lineRule="auto"/>
        <w:textAlignment w:val="baseline"/>
        <w:rPr>
          <w:rFonts w:ascii="Calibri" w:eastAsia="Times New Roman" w:hAnsi="Calibri" w:cs="Calibri"/>
          <w:color w:val="000000"/>
          <w:sz w:val="24"/>
          <w:szCs w:val="24"/>
        </w:rPr>
      </w:pPr>
      <w:proofErr w:type="spellStart"/>
      <w:r w:rsidRPr="007075F5">
        <w:rPr>
          <w:rFonts w:ascii="Calibri" w:eastAsia="Times New Roman" w:hAnsi="Calibri" w:cs="Calibri"/>
          <w:color w:val="000000"/>
          <w:sz w:val="24"/>
          <w:szCs w:val="24"/>
        </w:rPr>
        <w:t>DoIT</w:t>
      </w:r>
      <w:proofErr w:type="spellEnd"/>
      <w:r w:rsidRPr="007075F5">
        <w:rPr>
          <w:rFonts w:ascii="Calibri" w:eastAsia="Times New Roman" w:hAnsi="Calibri" w:cs="Calibri"/>
          <w:color w:val="000000"/>
          <w:sz w:val="24"/>
          <w:szCs w:val="24"/>
        </w:rPr>
        <w:t xml:space="preserve"> has loaner laptops for students in need.</w:t>
      </w:r>
    </w:p>
    <w:p w14:paraId="02368C04" w14:textId="77777777" w:rsidR="007075F5" w:rsidRPr="007075F5" w:rsidRDefault="007075F5" w:rsidP="007075F5">
      <w:pPr>
        <w:numPr>
          <w:ilvl w:val="0"/>
          <w:numId w:val="1"/>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 xml:space="preserve">We now have a university-wide Zoom license and </w:t>
      </w:r>
      <w:proofErr w:type="spellStart"/>
      <w:r w:rsidRPr="007075F5">
        <w:rPr>
          <w:rFonts w:ascii="Calibri" w:eastAsia="Times New Roman" w:hAnsi="Calibri" w:cs="Calibri"/>
          <w:color w:val="000000"/>
          <w:sz w:val="24"/>
          <w:szCs w:val="24"/>
        </w:rPr>
        <w:t>DoIT</w:t>
      </w:r>
      <w:proofErr w:type="spellEnd"/>
      <w:r w:rsidRPr="007075F5">
        <w:rPr>
          <w:rFonts w:ascii="Calibri" w:eastAsia="Times New Roman" w:hAnsi="Calibri" w:cs="Calibri"/>
          <w:color w:val="000000"/>
          <w:sz w:val="24"/>
          <w:szCs w:val="24"/>
        </w:rPr>
        <w:t xml:space="preserve"> is working on getting it set up.  Departments will not have to renew their licenses and can switch over to the university license. </w:t>
      </w:r>
    </w:p>
    <w:p w14:paraId="01A61FCB" w14:textId="77777777" w:rsidR="007075F5" w:rsidRPr="007075F5" w:rsidRDefault="007075F5" w:rsidP="007075F5">
      <w:pPr>
        <w:numPr>
          <w:ilvl w:val="0"/>
          <w:numId w:val="1"/>
        </w:numPr>
        <w:spacing w:before="100" w:beforeAutospacing="1" w:after="100" w:afterAutospacing="1" w:line="240" w:lineRule="auto"/>
        <w:textAlignment w:val="baseline"/>
        <w:rPr>
          <w:rFonts w:ascii="Calibri" w:eastAsia="Times New Roman" w:hAnsi="Calibri" w:cs="Calibri"/>
          <w:color w:val="000000"/>
          <w:sz w:val="24"/>
          <w:szCs w:val="24"/>
        </w:rPr>
      </w:pPr>
      <w:proofErr w:type="spellStart"/>
      <w:r w:rsidRPr="007075F5">
        <w:rPr>
          <w:rFonts w:ascii="Calibri" w:eastAsia="Times New Roman" w:hAnsi="Calibri" w:cs="Calibri"/>
          <w:color w:val="000000"/>
          <w:sz w:val="24"/>
          <w:szCs w:val="24"/>
        </w:rPr>
        <w:t>DoIT</w:t>
      </w:r>
      <w:proofErr w:type="spellEnd"/>
      <w:r w:rsidRPr="007075F5">
        <w:rPr>
          <w:rFonts w:ascii="Calibri" w:eastAsia="Times New Roman" w:hAnsi="Calibri" w:cs="Calibri"/>
          <w:color w:val="000000"/>
          <w:sz w:val="24"/>
          <w:szCs w:val="24"/>
        </w:rPr>
        <w:t xml:space="preserve"> is going to implement the name change in Canvas as soon as possible.  </w:t>
      </w:r>
    </w:p>
    <w:p w14:paraId="5D1E53E9" w14:textId="77777777" w:rsidR="007075F5" w:rsidRPr="007075F5" w:rsidRDefault="007075F5" w:rsidP="007075F5">
      <w:pPr>
        <w:numPr>
          <w:ilvl w:val="0"/>
          <w:numId w:val="1"/>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Course size in Canvas has been increased from 1 GB to 2 GB and now up to 8 GB.  The university does have to pay for that additional space so increasing it might impact the length of time they keep courses archived (currently 5 years). </w:t>
      </w:r>
    </w:p>
    <w:p w14:paraId="6F860613" w14:textId="77777777" w:rsidR="007075F5" w:rsidRPr="007075F5" w:rsidRDefault="007075F5" w:rsidP="007075F5">
      <w:pPr>
        <w:numPr>
          <w:ilvl w:val="0"/>
          <w:numId w:val="1"/>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 xml:space="preserve">If faculty or departments have requests for new software purchases, they need to go through the IT Governance committee. </w:t>
      </w:r>
      <w:proofErr w:type="spellStart"/>
      <w:r w:rsidRPr="007075F5">
        <w:rPr>
          <w:rFonts w:ascii="Calibri" w:eastAsia="Times New Roman" w:hAnsi="Calibri" w:cs="Calibri"/>
          <w:color w:val="000000"/>
          <w:sz w:val="24"/>
          <w:szCs w:val="24"/>
        </w:rPr>
        <w:t>DoIT</w:t>
      </w:r>
      <w:proofErr w:type="spellEnd"/>
      <w:r w:rsidRPr="007075F5">
        <w:rPr>
          <w:rFonts w:ascii="Calibri" w:eastAsia="Times New Roman" w:hAnsi="Calibri" w:cs="Calibri"/>
          <w:color w:val="000000"/>
          <w:sz w:val="24"/>
          <w:szCs w:val="24"/>
        </w:rPr>
        <w:t xml:space="preserve"> is currently building a software inventory list of what is available on campus so they can look for ways to streamline purchases and save money. </w:t>
      </w:r>
    </w:p>
    <w:p w14:paraId="03A3FE58" w14:textId="77777777" w:rsidR="007075F5" w:rsidRPr="007075F5" w:rsidRDefault="007075F5" w:rsidP="007075F5">
      <w:pPr>
        <w:spacing w:after="0"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Dr. Nino's Report</w:t>
      </w:r>
    </w:p>
    <w:p w14:paraId="456117C3" w14:textId="2E520B21" w:rsidR="007075F5" w:rsidRPr="007075F5" w:rsidRDefault="007075F5" w:rsidP="007075F5">
      <w:pPr>
        <w:numPr>
          <w:ilvl w:val="0"/>
          <w:numId w:val="2"/>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 xml:space="preserve">There is a new group </w:t>
      </w:r>
      <w:r>
        <w:rPr>
          <w:rFonts w:ascii="Calibri" w:eastAsia="Times New Roman" w:hAnsi="Calibri" w:cs="Calibri"/>
          <w:color w:val="000000"/>
          <w:sz w:val="24"/>
          <w:szCs w:val="24"/>
        </w:rPr>
        <w:t>working on</w:t>
      </w:r>
      <w:r w:rsidRPr="007075F5">
        <w:rPr>
          <w:rFonts w:ascii="Calibri" w:eastAsia="Times New Roman" w:hAnsi="Calibri" w:cs="Calibri"/>
          <w:color w:val="000000"/>
          <w:sz w:val="24"/>
          <w:szCs w:val="24"/>
        </w:rPr>
        <w:t xml:space="preserve"> defining who is an online student.</w:t>
      </w:r>
    </w:p>
    <w:p w14:paraId="38D96A9C" w14:textId="77777777" w:rsidR="007075F5" w:rsidRPr="007075F5" w:rsidRDefault="007075F5" w:rsidP="007075F5">
      <w:pPr>
        <w:numPr>
          <w:ilvl w:val="0"/>
          <w:numId w:val="2"/>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The Office of Online Learning just issued the first badge in online teaching to faculty members who completed the online learning course over the summer. </w:t>
      </w:r>
    </w:p>
    <w:p w14:paraId="07DBA330" w14:textId="77777777" w:rsidR="007075F5" w:rsidRPr="007075F5" w:rsidRDefault="007075F5" w:rsidP="007075F5">
      <w:pPr>
        <w:numPr>
          <w:ilvl w:val="0"/>
          <w:numId w:val="2"/>
        </w:numPr>
        <w:spacing w:before="100" w:beforeAutospacing="1" w:after="100" w:afterAutospacing="1"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 xml:space="preserve">The Office of Online Learning is looking at the feasibility of a campus-wide implementation of e-Portfolios in a product such as </w:t>
      </w:r>
      <w:proofErr w:type="spellStart"/>
      <w:r w:rsidRPr="007075F5">
        <w:rPr>
          <w:rFonts w:ascii="Calibri" w:eastAsia="Times New Roman" w:hAnsi="Calibri" w:cs="Calibri"/>
          <w:color w:val="000000"/>
          <w:sz w:val="24"/>
          <w:szCs w:val="24"/>
        </w:rPr>
        <w:t>Portfolium</w:t>
      </w:r>
      <w:proofErr w:type="spellEnd"/>
      <w:r w:rsidRPr="007075F5">
        <w:rPr>
          <w:rFonts w:ascii="Calibri" w:eastAsia="Times New Roman" w:hAnsi="Calibri" w:cs="Calibri"/>
          <w:color w:val="000000"/>
          <w:sz w:val="24"/>
          <w:szCs w:val="24"/>
        </w:rPr>
        <w:t>. </w:t>
      </w:r>
    </w:p>
    <w:p w14:paraId="10102AFA" w14:textId="26E62856" w:rsidR="007075F5" w:rsidRPr="007075F5" w:rsidRDefault="007075F5" w:rsidP="007075F5">
      <w:pPr>
        <w:spacing w:after="0" w:line="240" w:lineRule="auto"/>
        <w:textAlignment w:val="baseline"/>
        <w:rPr>
          <w:rFonts w:ascii="Calibri" w:eastAsia="Times New Roman" w:hAnsi="Calibri" w:cs="Calibri"/>
          <w:color w:val="000000"/>
          <w:sz w:val="24"/>
          <w:szCs w:val="24"/>
        </w:rPr>
      </w:pPr>
      <w:r w:rsidRPr="007075F5">
        <w:rPr>
          <w:rFonts w:ascii="Calibri" w:eastAsia="Times New Roman" w:hAnsi="Calibri" w:cs="Calibri"/>
          <w:color w:val="000000"/>
          <w:sz w:val="24"/>
          <w:szCs w:val="24"/>
        </w:rPr>
        <w:t xml:space="preserve">A </w:t>
      </w:r>
      <w:r>
        <w:rPr>
          <w:rFonts w:ascii="Calibri" w:eastAsia="Times New Roman" w:hAnsi="Calibri" w:cs="Calibri"/>
          <w:color w:val="000000"/>
          <w:sz w:val="24"/>
          <w:szCs w:val="24"/>
        </w:rPr>
        <w:t>work group</w:t>
      </w:r>
      <w:r w:rsidRPr="007075F5">
        <w:rPr>
          <w:rFonts w:ascii="Calibri" w:eastAsia="Times New Roman" w:hAnsi="Calibri" w:cs="Calibri"/>
          <w:color w:val="000000"/>
          <w:sz w:val="24"/>
          <w:szCs w:val="24"/>
        </w:rPr>
        <w:t xml:space="preserve"> of the AITC was formed to look at the procedures for requesting a new LTI within Canvas.  They have been tasked to make the process instructions easier to find and to recommend changes to the procedure for requests that occur over the summer while AITC is not meeting.  </w:t>
      </w:r>
    </w:p>
    <w:p w14:paraId="022253EF" w14:textId="77777777" w:rsidR="00921024" w:rsidRDefault="00CB67CB"/>
    <w:sectPr w:rsidR="00921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4056C"/>
    <w:multiLevelType w:val="multilevel"/>
    <w:tmpl w:val="4E00B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2F10D0"/>
    <w:multiLevelType w:val="multilevel"/>
    <w:tmpl w:val="6462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5F5"/>
    <w:rsid w:val="0009511A"/>
    <w:rsid w:val="005C1CA2"/>
    <w:rsid w:val="007075F5"/>
    <w:rsid w:val="00CB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725F"/>
  <w15:chartTrackingRefBased/>
  <w15:docId w15:val="{D7F0B6F1-9999-4528-8823-264BFE96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8915343">
      <w:bodyDiv w:val="1"/>
      <w:marLeft w:val="0"/>
      <w:marRight w:val="0"/>
      <w:marTop w:val="0"/>
      <w:marBottom w:val="0"/>
      <w:divBdr>
        <w:top w:val="none" w:sz="0" w:space="0" w:color="auto"/>
        <w:left w:val="none" w:sz="0" w:space="0" w:color="auto"/>
        <w:bottom w:val="none" w:sz="0" w:space="0" w:color="auto"/>
        <w:right w:val="none" w:sz="0" w:space="0" w:color="auto"/>
      </w:divBdr>
      <w:divsChild>
        <w:div w:id="770927856">
          <w:marLeft w:val="0"/>
          <w:marRight w:val="0"/>
          <w:marTop w:val="0"/>
          <w:marBottom w:val="0"/>
          <w:divBdr>
            <w:top w:val="none" w:sz="0" w:space="0" w:color="auto"/>
            <w:left w:val="none" w:sz="0" w:space="0" w:color="auto"/>
            <w:bottom w:val="none" w:sz="0" w:space="0" w:color="auto"/>
            <w:right w:val="none" w:sz="0" w:space="0" w:color="auto"/>
          </w:divBdr>
        </w:div>
        <w:div w:id="207453367">
          <w:marLeft w:val="0"/>
          <w:marRight w:val="0"/>
          <w:marTop w:val="0"/>
          <w:marBottom w:val="0"/>
          <w:divBdr>
            <w:top w:val="none" w:sz="0" w:space="0" w:color="auto"/>
            <w:left w:val="none" w:sz="0" w:space="0" w:color="auto"/>
            <w:bottom w:val="none" w:sz="0" w:space="0" w:color="auto"/>
            <w:right w:val="none" w:sz="0" w:space="0" w:color="auto"/>
          </w:divBdr>
          <w:divsChild>
            <w:div w:id="900480185">
              <w:marLeft w:val="0"/>
              <w:marRight w:val="0"/>
              <w:marTop w:val="0"/>
              <w:marBottom w:val="0"/>
              <w:divBdr>
                <w:top w:val="none" w:sz="0" w:space="0" w:color="auto"/>
                <w:left w:val="none" w:sz="0" w:space="0" w:color="auto"/>
                <w:bottom w:val="none" w:sz="0" w:space="0" w:color="auto"/>
                <w:right w:val="none" w:sz="0" w:space="0" w:color="auto"/>
              </w:divBdr>
            </w:div>
            <w:div w:id="2141919831">
              <w:marLeft w:val="0"/>
              <w:marRight w:val="0"/>
              <w:marTop w:val="0"/>
              <w:marBottom w:val="0"/>
              <w:divBdr>
                <w:top w:val="none" w:sz="0" w:space="0" w:color="auto"/>
                <w:left w:val="none" w:sz="0" w:space="0" w:color="auto"/>
                <w:bottom w:val="none" w:sz="0" w:space="0" w:color="auto"/>
                <w:right w:val="none" w:sz="0" w:space="0" w:color="auto"/>
              </w:divBdr>
            </w:div>
          </w:divsChild>
        </w:div>
        <w:div w:id="4088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145B660521C4ABD819008114F4046" ma:contentTypeVersion="6" ma:contentTypeDescription="Create a new document." ma:contentTypeScope="" ma:versionID="cce3803d5b84d4a631f05fa8664aeef0">
  <xsd:schema xmlns:xsd="http://www.w3.org/2001/XMLSchema" xmlns:xs="http://www.w3.org/2001/XMLSchema" xmlns:p="http://schemas.microsoft.com/office/2006/metadata/properties" xmlns:ns2="0116ccb3-8759-4363-b755-40b19bb402e7" xmlns:ns3="b1edae47-f70a-45cf-96d3-c024f0340bb8" targetNamespace="http://schemas.microsoft.com/office/2006/metadata/properties" ma:root="true" ma:fieldsID="6fb7f9a7b6f6c90c5d8f85b38d3dc0a9" ns2:_="" ns3:_="">
    <xsd:import namespace="0116ccb3-8759-4363-b755-40b19bb402e7"/>
    <xsd:import namespace="b1edae47-f70a-45cf-96d3-c024f0340b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6ccb3-8759-4363-b755-40b19bb40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dae47-f70a-45cf-96d3-c024f0340b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F4B6C3-4D30-44FD-8905-5E4B350D97F9}"/>
</file>

<file path=customXml/itemProps2.xml><?xml version="1.0" encoding="utf-8"?>
<ds:datastoreItem xmlns:ds="http://schemas.openxmlformats.org/officeDocument/2006/customXml" ds:itemID="{C2958D76-444D-43A1-B528-56B39BA5B696}"/>
</file>

<file path=customXml/itemProps3.xml><?xml version="1.0" encoding="utf-8"?>
<ds:datastoreItem xmlns:ds="http://schemas.openxmlformats.org/officeDocument/2006/customXml" ds:itemID="{72B460EE-218C-4439-BB13-11F79F04BAA9}"/>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Edkins</dc:creator>
  <cp:keywords/>
  <dc:description/>
  <cp:lastModifiedBy>Abby Mann</cp:lastModifiedBy>
  <cp:revision>2</cp:revision>
  <dcterms:created xsi:type="dcterms:W3CDTF">2020-10-01T02:02:00Z</dcterms:created>
  <dcterms:modified xsi:type="dcterms:W3CDTF">2020-10-01T02:02:00Z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0x010100ADA145B660521C4ABD819008114F4046</vt:lpwstr>
  </property>
</Properties>
</file>